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4C7" w:rsidRDefault="006A24C7">
      <w:bookmarkStart w:id="0" w:name="_GoBack"/>
      <w:bookmarkEnd w:id="0"/>
      <w:r>
        <w:t xml:space="preserve">Emendamento </w:t>
      </w:r>
      <w:r w:rsidR="00D06AEA">
        <w:t>1-bis</w:t>
      </w:r>
      <w:r w:rsidR="00204100">
        <w:t xml:space="preserve">- </w:t>
      </w:r>
      <w:r>
        <w:t xml:space="preserve"> </w:t>
      </w:r>
      <w:r w:rsidR="00FB2940" w:rsidRPr="00FB2940">
        <w:t xml:space="preserve">acconto </w:t>
      </w:r>
      <w:r w:rsidR="004664AC">
        <w:t>5</w:t>
      </w:r>
      <w:r w:rsidR="00FB2940" w:rsidRPr="00FB2940">
        <w:t xml:space="preserve">0% </w:t>
      </w:r>
      <w:r w:rsidR="00FB2940">
        <w:t xml:space="preserve">su </w:t>
      </w:r>
      <w:r w:rsidR="00FB2940" w:rsidRPr="00FB2940">
        <w:t>calcolato</w:t>
      </w:r>
    </w:p>
    <w:p w:rsidR="00204100" w:rsidRPr="001944DA" w:rsidRDefault="00204100" w:rsidP="0020410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AS </w:t>
      </w:r>
      <w:r w:rsidRPr="001944DA">
        <w:rPr>
          <w:rFonts w:cs="Arial"/>
          <w:b/>
          <w:bCs/>
          <w:sz w:val="24"/>
          <w:szCs w:val="24"/>
        </w:rPr>
        <w:t>N. 2271</w:t>
      </w:r>
    </w:p>
    <w:p w:rsidR="00204100" w:rsidRPr="001944DA" w:rsidRDefault="00204100" w:rsidP="0020410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4"/>
          <w:szCs w:val="24"/>
        </w:rPr>
      </w:pPr>
      <w:r w:rsidRPr="001944DA">
        <w:rPr>
          <w:rFonts w:cs="Arial"/>
          <w:sz w:val="24"/>
          <w:szCs w:val="24"/>
        </w:rPr>
        <w:t>DISEGNO DI LEGGE</w:t>
      </w:r>
    </w:p>
    <w:p w:rsidR="00204100" w:rsidRPr="001944DA" w:rsidRDefault="00204100" w:rsidP="00204100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i/>
          <w:iCs/>
          <w:sz w:val="24"/>
          <w:szCs w:val="24"/>
        </w:rPr>
      </w:pPr>
      <w:proofErr w:type="gramStart"/>
      <w:r w:rsidRPr="001944DA">
        <w:rPr>
          <w:rFonts w:cs="Verdana"/>
          <w:i/>
          <w:iCs/>
          <w:sz w:val="24"/>
          <w:szCs w:val="24"/>
        </w:rPr>
        <w:t>approvato</w:t>
      </w:r>
      <w:proofErr w:type="gramEnd"/>
      <w:r w:rsidRPr="001944DA">
        <w:rPr>
          <w:rFonts w:cs="Verdana"/>
          <w:i/>
          <w:iCs/>
          <w:sz w:val="24"/>
          <w:szCs w:val="24"/>
        </w:rPr>
        <w:t xml:space="preserve"> dalla Camera dei deputati il 2 marzo 2016,</w:t>
      </w:r>
    </w:p>
    <w:p w:rsidR="00204100" w:rsidRDefault="00204100" w:rsidP="0020410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204100" w:rsidRPr="001944DA" w:rsidRDefault="00204100" w:rsidP="0020410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“</w:t>
      </w:r>
      <w:r w:rsidRPr="001944DA">
        <w:rPr>
          <w:rFonts w:cs="Arial"/>
          <w:sz w:val="24"/>
          <w:szCs w:val="24"/>
        </w:rPr>
        <w:t>Istituzione del Fondo per il pluralismo e l’innovazione</w:t>
      </w:r>
      <w:r>
        <w:rPr>
          <w:rFonts w:cs="Arial"/>
          <w:sz w:val="24"/>
          <w:szCs w:val="24"/>
        </w:rPr>
        <w:t xml:space="preserve"> </w:t>
      </w:r>
      <w:r w:rsidRPr="001944DA">
        <w:rPr>
          <w:rFonts w:cs="Arial"/>
          <w:sz w:val="24"/>
          <w:szCs w:val="24"/>
        </w:rPr>
        <w:t>dell’informazione e deleghe al Governo per la ridefinizione della</w:t>
      </w:r>
      <w:r>
        <w:rPr>
          <w:rFonts w:cs="Arial"/>
          <w:sz w:val="24"/>
          <w:szCs w:val="24"/>
        </w:rPr>
        <w:t xml:space="preserve"> </w:t>
      </w:r>
      <w:r w:rsidRPr="001944DA">
        <w:rPr>
          <w:rFonts w:cs="Arial"/>
          <w:sz w:val="24"/>
          <w:szCs w:val="24"/>
        </w:rPr>
        <w:t>disciplina del sostegno pubblico per il settore dell’editoria, della</w:t>
      </w:r>
      <w:r>
        <w:rPr>
          <w:rFonts w:cs="Arial"/>
          <w:sz w:val="24"/>
          <w:szCs w:val="24"/>
        </w:rPr>
        <w:t xml:space="preserve"> </w:t>
      </w:r>
      <w:r w:rsidRPr="001944DA">
        <w:rPr>
          <w:rFonts w:cs="Arial"/>
          <w:sz w:val="24"/>
          <w:szCs w:val="24"/>
        </w:rPr>
        <w:t>disciplina di profili pensionistici dei giornalisti e della composizione</w:t>
      </w:r>
      <w:r>
        <w:rPr>
          <w:rFonts w:cs="Arial"/>
          <w:sz w:val="24"/>
          <w:szCs w:val="24"/>
        </w:rPr>
        <w:t xml:space="preserve"> </w:t>
      </w:r>
      <w:r w:rsidRPr="001944DA">
        <w:rPr>
          <w:rFonts w:cs="Arial"/>
          <w:sz w:val="24"/>
          <w:szCs w:val="24"/>
        </w:rPr>
        <w:t>e delle competenze del Consiglio nazionale dell’Ordine dei</w:t>
      </w:r>
      <w:r>
        <w:rPr>
          <w:rFonts w:cs="Arial"/>
          <w:sz w:val="24"/>
          <w:szCs w:val="24"/>
        </w:rPr>
        <w:t xml:space="preserve"> </w:t>
      </w:r>
      <w:r w:rsidRPr="001944DA">
        <w:rPr>
          <w:rFonts w:cs="Arial"/>
          <w:sz w:val="24"/>
          <w:szCs w:val="24"/>
        </w:rPr>
        <w:t>giornalisti</w:t>
      </w:r>
      <w:r>
        <w:rPr>
          <w:rFonts w:cs="Arial"/>
          <w:sz w:val="24"/>
          <w:szCs w:val="24"/>
        </w:rPr>
        <w:t>”</w:t>
      </w:r>
    </w:p>
    <w:p w:rsidR="00204100" w:rsidRDefault="00204100" w:rsidP="00204100">
      <w:pPr>
        <w:rPr>
          <w:sz w:val="24"/>
          <w:szCs w:val="24"/>
        </w:rPr>
      </w:pPr>
    </w:p>
    <w:p w:rsidR="00204100" w:rsidRDefault="00204100" w:rsidP="00204100">
      <w:pPr>
        <w:rPr>
          <w:sz w:val="24"/>
          <w:szCs w:val="24"/>
        </w:rPr>
      </w:pPr>
    </w:p>
    <w:p w:rsidR="00204100" w:rsidRDefault="00204100" w:rsidP="00204100">
      <w:pPr>
        <w:rPr>
          <w:sz w:val="24"/>
          <w:szCs w:val="24"/>
        </w:rPr>
      </w:pPr>
    </w:p>
    <w:p w:rsidR="00204100" w:rsidRDefault="00204100" w:rsidP="00204100">
      <w:pPr>
        <w:jc w:val="center"/>
        <w:rPr>
          <w:sz w:val="24"/>
          <w:szCs w:val="24"/>
        </w:rPr>
      </w:pPr>
      <w:r>
        <w:rPr>
          <w:sz w:val="24"/>
          <w:szCs w:val="24"/>
        </w:rPr>
        <w:t>EMENDAMENTO ALL’ARTICOLO 3</w:t>
      </w:r>
    </w:p>
    <w:p w:rsidR="00267D4C" w:rsidRDefault="00267D4C"/>
    <w:p w:rsidR="00267D4C" w:rsidRDefault="00267D4C"/>
    <w:p w:rsidR="00AF1DFC" w:rsidRPr="00AF1DFC" w:rsidRDefault="00AF1DFC" w:rsidP="00AF1DFC">
      <w:pPr>
        <w:rPr>
          <w:rFonts w:ascii="Calibri" w:eastAsia="Calibri" w:hAnsi="Calibri" w:cs="Times New Roman"/>
          <w:sz w:val="28"/>
          <w:szCs w:val="28"/>
        </w:rPr>
      </w:pPr>
      <w:r w:rsidRPr="00AF1DFC">
        <w:rPr>
          <w:rFonts w:ascii="Calibri" w:eastAsia="Calibri" w:hAnsi="Calibri" w:cs="Times New Roman"/>
          <w:sz w:val="28"/>
          <w:szCs w:val="28"/>
        </w:rPr>
        <w:t>All’art</w:t>
      </w:r>
      <w:r>
        <w:rPr>
          <w:rFonts w:ascii="Calibri" w:eastAsia="Calibri" w:hAnsi="Calibri" w:cs="Times New Roman"/>
          <w:sz w:val="28"/>
          <w:szCs w:val="28"/>
        </w:rPr>
        <w:t>icolo</w:t>
      </w:r>
      <w:r w:rsidRPr="00AF1DFC">
        <w:rPr>
          <w:rFonts w:ascii="Calibri" w:eastAsia="Calibri" w:hAnsi="Calibri" w:cs="Times New Roman"/>
          <w:sz w:val="28"/>
          <w:szCs w:val="28"/>
        </w:rPr>
        <w:t xml:space="preserve"> </w:t>
      </w:r>
      <w:r w:rsidR="006A24C7">
        <w:rPr>
          <w:rFonts w:ascii="Calibri" w:eastAsia="Calibri" w:hAnsi="Calibri" w:cs="Times New Roman"/>
          <w:sz w:val="28"/>
          <w:szCs w:val="28"/>
        </w:rPr>
        <w:t>3</w:t>
      </w:r>
      <w:r w:rsidRPr="00AF1DFC">
        <w:rPr>
          <w:rFonts w:ascii="Calibri" w:eastAsia="Calibri" w:hAnsi="Calibri" w:cs="Times New Roman"/>
          <w:sz w:val="28"/>
          <w:szCs w:val="28"/>
        </w:rPr>
        <w:t xml:space="preserve">, comma </w:t>
      </w:r>
      <w:proofErr w:type="gramStart"/>
      <w:r w:rsidRPr="00AF1DFC">
        <w:rPr>
          <w:rFonts w:ascii="Calibri" w:eastAsia="Calibri" w:hAnsi="Calibri" w:cs="Times New Roman"/>
          <w:sz w:val="28"/>
          <w:szCs w:val="28"/>
        </w:rPr>
        <w:t>1,  lettera</w:t>
      </w:r>
      <w:proofErr w:type="gramEnd"/>
      <w:r w:rsidRPr="00AF1DFC">
        <w:rPr>
          <w:rFonts w:ascii="Calibri" w:eastAsia="Calibri" w:hAnsi="Calibri" w:cs="Times New Roman"/>
          <w:sz w:val="28"/>
          <w:szCs w:val="28"/>
        </w:rPr>
        <w:t xml:space="preserve"> c)</w:t>
      </w:r>
      <w:r w:rsidR="00BA7BC0">
        <w:rPr>
          <w:rFonts w:ascii="Calibri" w:eastAsia="Calibri" w:hAnsi="Calibri" w:cs="Times New Roman"/>
          <w:sz w:val="28"/>
          <w:szCs w:val="28"/>
        </w:rPr>
        <w:t xml:space="preserve">, capoverso comma </w:t>
      </w:r>
      <w:r w:rsidRPr="00AF1DFC">
        <w:rPr>
          <w:rFonts w:ascii="Calibri" w:eastAsia="Calibri" w:hAnsi="Calibri" w:cs="Times New Roman"/>
          <w:sz w:val="28"/>
          <w:szCs w:val="28"/>
        </w:rPr>
        <w:t xml:space="preserve">7 bis,  sostituire le parole “ 30 per cento del contributo erogato” con le parole “ </w:t>
      </w:r>
      <w:r w:rsidR="00854BF3">
        <w:rPr>
          <w:rFonts w:ascii="Calibri" w:eastAsia="Calibri" w:hAnsi="Calibri" w:cs="Times New Roman"/>
          <w:sz w:val="28"/>
          <w:szCs w:val="28"/>
        </w:rPr>
        <w:t>5</w:t>
      </w:r>
      <w:r w:rsidRPr="00AF1DFC">
        <w:rPr>
          <w:rFonts w:ascii="Calibri" w:eastAsia="Calibri" w:hAnsi="Calibri" w:cs="Times New Roman"/>
          <w:sz w:val="28"/>
          <w:szCs w:val="28"/>
        </w:rPr>
        <w:t xml:space="preserve">0 per cento del contributo calcolato come determinato nel decreto “ </w:t>
      </w:r>
    </w:p>
    <w:p w:rsidR="00267D4C" w:rsidRDefault="00267D4C"/>
    <w:sectPr w:rsidR="00267D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4C"/>
    <w:rsid w:val="00204100"/>
    <w:rsid w:val="00267D4C"/>
    <w:rsid w:val="004664AC"/>
    <w:rsid w:val="006A24C7"/>
    <w:rsid w:val="007F4A68"/>
    <w:rsid w:val="00854BF3"/>
    <w:rsid w:val="00987541"/>
    <w:rsid w:val="009E3F06"/>
    <w:rsid w:val="00AF1DFC"/>
    <w:rsid w:val="00B63D89"/>
    <w:rsid w:val="00BA7BC0"/>
    <w:rsid w:val="00CA1AFB"/>
    <w:rsid w:val="00D06AEA"/>
    <w:rsid w:val="00E522D2"/>
    <w:rsid w:val="00FA6FBC"/>
    <w:rsid w:val="00FB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A4857-0834-4192-A371-1A3E6FA5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67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y</cp:lastModifiedBy>
  <cp:revision>2</cp:revision>
  <dcterms:created xsi:type="dcterms:W3CDTF">2016-05-30T11:42:00Z</dcterms:created>
  <dcterms:modified xsi:type="dcterms:W3CDTF">2016-05-30T11:42:00Z</dcterms:modified>
</cp:coreProperties>
</file>